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E2381" w14:textId="77777777" w:rsidR="00B02642" w:rsidRPr="00DD6204" w:rsidRDefault="00B02642" w:rsidP="00B02642">
      <w:pPr>
        <w:pStyle w:val="Sinespaciado"/>
        <w:jc w:val="both"/>
        <w:rPr>
          <w:rFonts w:ascii="Georgia" w:hAnsi="Georgia"/>
          <w:sz w:val="24"/>
          <w:szCs w:val="24"/>
        </w:rPr>
      </w:pPr>
      <w:r>
        <w:rPr>
          <w:rFonts w:ascii="Georgia" w:hAnsi="Georgia"/>
          <w:sz w:val="24"/>
          <w:szCs w:val="24"/>
          <w:lang w:val="es-ES"/>
        </w:rPr>
        <w:t>Pereira, XX de XXXXXX de 2025</w:t>
      </w:r>
    </w:p>
    <w:p w14:paraId="7814CF39" w14:textId="77777777" w:rsidR="00B02642" w:rsidRPr="00DD6204" w:rsidRDefault="00B02642" w:rsidP="00B02642">
      <w:pPr>
        <w:pStyle w:val="Sinespaciado"/>
        <w:jc w:val="both"/>
        <w:rPr>
          <w:rFonts w:ascii="Georgia" w:hAnsi="Georgia"/>
          <w:sz w:val="24"/>
          <w:szCs w:val="24"/>
        </w:rPr>
      </w:pPr>
    </w:p>
    <w:p w14:paraId="515EAE5C" w14:textId="77777777" w:rsidR="00B02642" w:rsidRPr="00DD6204" w:rsidRDefault="00B02642" w:rsidP="00B02642">
      <w:pPr>
        <w:pStyle w:val="Sinespaciado"/>
        <w:jc w:val="both"/>
        <w:rPr>
          <w:rFonts w:ascii="Georgia" w:hAnsi="Georgia"/>
          <w:sz w:val="24"/>
          <w:szCs w:val="24"/>
        </w:rPr>
      </w:pPr>
    </w:p>
    <w:p w14:paraId="3853F031" w14:textId="77777777" w:rsidR="00B02642" w:rsidRPr="00DD6204" w:rsidRDefault="00B02642" w:rsidP="00B02642">
      <w:pPr>
        <w:pStyle w:val="Sinespaciado"/>
        <w:jc w:val="both"/>
        <w:rPr>
          <w:rFonts w:ascii="Georgia" w:hAnsi="Georgia"/>
          <w:sz w:val="24"/>
          <w:szCs w:val="24"/>
        </w:rPr>
      </w:pPr>
    </w:p>
    <w:p w14:paraId="07324971" w14:textId="0C64E997" w:rsidR="00B02642" w:rsidRPr="00DD6204" w:rsidRDefault="00B02642" w:rsidP="00B02642">
      <w:pPr>
        <w:pStyle w:val="Sinespaciado"/>
        <w:jc w:val="both"/>
        <w:rPr>
          <w:rFonts w:ascii="Georgia" w:hAnsi="Georgia"/>
          <w:sz w:val="24"/>
          <w:szCs w:val="24"/>
        </w:rPr>
      </w:pPr>
      <w:r w:rsidRPr="00DD6204">
        <w:rPr>
          <w:rFonts w:ascii="Georgia" w:hAnsi="Georgia"/>
          <w:sz w:val="24"/>
          <w:szCs w:val="24"/>
        </w:rPr>
        <w:t>Doctor</w:t>
      </w:r>
    </w:p>
    <w:p w14:paraId="2F382C06" w14:textId="77777777" w:rsidR="00B02642" w:rsidRDefault="00B02642" w:rsidP="00B02642">
      <w:pPr>
        <w:pStyle w:val="Sinespaciado"/>
        <w:jc w:val="both"/>
        <w:rPr>
          <w:rFonts w:ascii="Georgia" w:hAnsi="Georgia"/>
          <w:b/>
          <w:sz w:val="24"/>
          <w:szCs w:val="24"/>
        </w:rPr>
      </w:pPr>
      <w:r w:rsidRPr="00BD7256">
        <w:rPr>
          <w:rFonts w:ascii="Georgia" w:hAnsi="Georgia"/>
          <w:b/>
          <w:sz w:val="24"/>
          <w:szCs w:val="24"/>
        </w:rPr>
        <w:t>MAURICIO HOLGUÍN</w:t>
      </w:r>
      <w:r>
        <w:rPr>
          <w:rFonts w:ascii="Georgia" w:hAnsi="Georgia"/>
          <w:b/>
          <w:sz w:val="24"/>
          <w:szCs w:val="24"/>
        </w:rPr>
        <w:t xml:space="preserve"> </w:t>
      </w:r>
      <w:r w:rsidRPr="00BD7256">
        <w:rPr>
          <w:rFonts w:ascii="Georgia" w:hAnsi="Georgia"/>
          <w:b/>
          <w:sz w:val="24"/>
          <w:szCs w:val="24"/>
        </w:rPr>
        <w:t>LONDOÑO</w:t>
      </w:r>
    </w:p>
    <w:p w14:paraId="18FDAFF5" w14:textId="77777777" w:rsidR="00B02642" w:rsidRPr="00DD6204" w:rsidRDefault="00B02642" w:rsidP="00B02642">
      <w:pPr>
        <w:pStyle w:val="Sinespaciado"/>
        <w:jc w:val="both"/>
        <w:rPr>
          <w:rFonts w:ascii="Georgia" w:hAnsi="Georgia"/>
          <w:sz w:val="24"/>
          <w:szCs w:val="24"/>
        </w:rPr>
      </w:pPr>
      <w:r w:rsidRPr="00DD6204">
        <w:rPr>
          <w:rFonts w:ascii="Georgia" w:hAnsi="Georgia"/>
          <w:sz w:val="24"/>
          <w:szCs w:val="24"/>
        </w:rPr>
        <w:t>Vicerrector de Investigaciones, Innovación y Extensión</w:t>
      </w:r>
    </w:p>
    <w:p w14:paraId="5754124F" w14:textId="77777777" w:rsidR="00B02642" w:rsidRPr="00DD6204" w:rsidRDefault="00B02642" w:rsidP="00B02642">
      <w:pPr>
        <w:pStyle w:val="Sinespaciado"/>
        <w:jc w:val="both"/>
        <w:rPr>
          <w:rFonts w:ascii="Georgia" w:hAnsi="Georgia"/>
          <w:b/>
          <w:sz w:val="24"/>
          <w:szCs w:val="24"/>
        </w:rPr>
      </w:pPr>
      <w:r w:rsidRPr="00DD6204">
        <w:rPr>
          <w:rFonts w:ascii="Georgia" w:hAnsi="Georgia"/>
          <w:b/>
          <w:sz w:val="24"/>
          <w:szCs w:val="24"/>
        </w:rPr>
        <w:t>UNIVERSIDAD TECNOLÓGICA DE PEREIRA</w:t>
      </w:r>
    </w:p>
    <w:p w14:paraId="4F4F4567" w14:textId="77777777" w:rsidR="00B02642" w:rsidRPr="00DD6204" w:rsidRDefault="00B02642" w:rsidP="00B02642">
      <w:pPr>
        <w:pStyle w:val="Sinespaciado"/>
        <w:jc w:val="both"/>
        <w:rPr>
          <w:rFonts w:ascii="Georgia" w:hAnsi="Georgia"/>
          <w:sz w:val="24"/>
          <w:szCs w:val="24"/>
        </w:rPr>
      </w:pPr>
      <w:r w:rsidRPr="00DD6204">
        <w:rPr>
          <w:rFonts w:ascii="Georgia" w:hAnsi="Georgia"/>
          <w:sz w:val="24"/>
          <w:szCs w:val="24"/>
        </w:rPr>
        <w:t>Ciudad</w:t>
      </w:r>
    </w:p>
    <w:p w14:paraId="424189CF" w14:textId="77777777" w:rsidR="005F1EB3" w:rsidRPr="006A7E67" w:rsidRDefault="005F1EB3" w:rsidP="005F1EB3">
      <w:pPr>
        <w:pStyle w:val="Sinespaciado"/>
        <w:jc w:val="both"/>
        <w:rPr>
          <w:rFonts w:ascii="Georgia" w:hAnsi="Georgia"/>
          <w:sz w:val="24"/>
          <w:szCs w:val="24"/>
        </w:rPr>
      </w:pPr>
    </w:p>
    <w:p w14:paraId="6750A622" w14:textId="77777777" w:rsidR="005F1EB3" w:rsidRPr="006A7E67" w:rsidRDefault="005F1EB3" w:rsidP="005F1EB3">
      <w:pPr>
        <w:pStyle w:val="Sinespaciado"/>
        <w:jc w:val="both"/>
        <w:rPr>
          <w:rFonts w:ascii="Georgia" w:hAnsi="Georgia"/>
          <w:b/>
          <w:sz w:val="24"/>
          <w:szCs w:val="24"/>
        </w:rPr>
      </w:pPr>
      <w:r w:rsidRPr="006A7E67">
        <w:rPr>
          <w:rFonts w:ascii="Georgia" w:hAnsi="Georgia"/>
          <w:b/>
          <w:sz w:val="24"/>
          <w:szCs w:val="24"/>
        </w:rPr>
        <w:t xml:space="preserve">Asunto: Solicitud contratación persona jurídica </w:t>
      </w:r>
    </w:p>
    <w:p w14:paraId="1C0261B0" w14:textId="77777777" w:rsidR="005F1EB3" w:rsidRPr="006A7E67" w:rsidRDefault="005F1EB3" w:rsidP="005F1EB3">
      <w:pPr>
        <w:pStyle w:val="Sinespaciado"/>
        <w:jc w:val="both"/>
        <w:rPr>
          <w:rFonts w:ascii="Georgia" w:hAnsi="Georgia"/>
          <w:sz w:val="24"/>
          <w:szCs w:val="24"/>
        </w:rPr>
      </w:pPr>
    </w:p>
    <w:p w14:paraId="226A4FAB"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Reciba un cordial y atento saludo.</w:t>
      </w:r>
    </w:p>
    <w:p w14:paraId="637F0579" w14:textId="77777777" w:rsidR="005F1EB3" w:rsidRPr="006A7E67" w:rsidRDefault="005F1EB3" w:rsidP="005F1EB3">
      <w:pPr>
        <w:pStyle w:val="Sinespaciado"/>
        <w:jc w:val="both"/>
        <w:rPr>
          <w:rFonts w:ascii="Georgia" w:hAnsi="Georgia"/>
          <w:sz w:val="24"/>
          <w:szCs w:val="24"/>
        </w:rPr>
      </w:pPr>
    </w:p>
    <w:p w14:paraId="52CC96F0" w14:textId="2925B58A" w:rsidR="003820A2" w:rsidRPr="006A7E67" w:rsidRDefault="005F1EB3" w:rsidP="005F1EB3">
      <w:pPr>
        <w:pStyle w:val="Sinespaciado"/>
        <w:jc w:val="both"/>
        <w:rPr>
          <w:rFonts w:ascii="Georgia" w:hAnsi="Georgia"/>
          <w:sz w:val="24"/>
          <w:szCs w:val="24"/>
        </w:rPr>
      </w:pPr>
      <w:r w:rsidRPr="006A7E67">
        <w:rPr>
          <w:rFonts w:ascii="Georgia" w:hAnsi="Georgia"/>
          <w:sz w:val="24"/>
          <w:szCs w:val="24"/>
        </w:rPr>
        <w:t>Solicitamos comedidamente la contratación mediante la modalid</w:t>
      </w:r>
      <w:r w:rsidR="006B0BC5" w:rsidRPr="006A7E67">
        <w:rPr>
          <w:rFonts w:ascii="Georgia" w:hAnsi="Georgia"/>
          <w:sz w:val="24"/>
          <w:szCs w:val="24"/>
        </w:rPr>
        <w:t xml:space="preserve">ad de orden de servicio por el </w:t>
      </w:r>
      <w:r w:rsidR="002107DB" w:rsidRPr="006A7E67">
        <w:rPr>
          <w:rFonts w:ascii="Georgia" w:hAnsi="Georgia"/>
          <w:sz w:val="24"/>
          <w:szCs w:val="24"/>
        </w:rPr>
        <w:t>proyecto denominado «XXXXXXXXXXXXXXXXXXXXXXXXXXXX» e identificado con código «XXXXXX»</w:t>
      </w:r>
      <w:r w:rsidRPr="006A7E67">
        <w:rPr>
          <w:rFonts w:ascii="Georgia" w:hAnsi="Georgia"/>
          <w:sz w:val="24"/>
          <w:szCs w:val="24"/>
        </w:rPr>
        <w:t xml:space="preserve"> de la empresa relacionada a continuación</w:t>
      </w:r>
      <w:r w:rsidR="005308AB" w:rsidRPr="006A7E67">
        <w:rPr>
          <w:rFonts w:ascii="Georgia" w:hAnsi="Georgia"/>
          <w:sz w:val="24"/>
          <w:szCs w:val="24"/>
        </w:rPr>
        <w:t xml:space="preserve"> de</w:t>
      </w:r>
      <w:r w:rsidR="0054234D">
        <w:rPr>
          <w:rFonts w:ascii="Georgia" w:hAnsi="Georgia"/>
          <w:sz w:val="24"/>
          <w:szCs w:val="24"/>
        </w:rPr>
        <w:t xml:space="preserve"> </w:t>
      </w:r>
      <w:r w:rsidR="005308AB" w:rsidRPr="006A7E67">
        <w:rPr>
          <w:rFonts w:ascii="Georgia" w:hAnsi="Georgia"/>
          <w:sz w:val="24"/>
          <w:szCs w:val="24"/>
        </w:rPr>
        <w:t>l</w:t>
      </w:r>
      <w:r w:rsidR="0054234D">
        <w:rPr>
          <w:rFonts w:ascii="Georgia" w:hAnsi="Georgia"/>
          <w:sz w:val="24"/>
          <w:szCs w:val="24"/>
        </w:rPr>
        <w:t>a</w:t>
      </w:r>
      <w:r w:rsidR="005308AB" w:rsidRPr="006A7E67">
        <w:rPr>
          <w:rFonts w:ascii="Georgia" w:hAnsi="Georgia"/>
          <w:sz w:val="24"/>
          <w:szCs w:val="24"/>
        </w:rPr>
        <w:t xml:space="preserve"> </w:t>
      </w:r>
      <w:commentRangeStart w:id="0"/>
      <w:r w:rsidR="0054234D" w:rsidRPr="0054234D">
        <w:rPr>
          <w:rFonts w:ascii="Georgia" w:hAnsi="Georgia"/>
          <w:sz w:val="24"/>
          <w:szCs w:val="24"/>
        </w:rPr>
        <w:t>fecha firma del acta de inicio</w:t>
      </w:r>
      <w:commentRangeEnd w:id="0"/>
      <w:r w:rsidR="0054234D">
        <w:rPr>
          <w:rStyle w:val="Refdecomentario"/>
        </w:rPr>
        <w:commentReference w:id="0"/>
      </w:r>
      <w:r w:rsidR="0054234D">
        <w:rPr>
          <w:rFonts w:ascii="Georgia" w:hAnsi="Georgia"/>
          <w:sz w:val="24"/>
          <w:szCs w:val="24"/>
        </w:rPr>
        <w:t xml:space="preserve"> y hasta e</w:t>
      </w:r>
      <w:r w:rsidR="007E6F70" w:rsidRPr="006A7E67">
        <w:rPr>
          <w:rFonts w:ascii="Georgia" w:hAnsi="Georgia"/>
          <w:sz w:val="24"/>
          <w:szCs w:val="24"/>
        </w:rPr>
        <w:t xml:space="preserve">l </w:t>
      </w:r>
      <w:commentRangeStart w:id="1"/>
      <w:r w:rsidR="007E6F70" w:rsidRPr="006A7E67">
        <w:rPr>
          <w:rFonts w:ascii="Georgia" w:hAnsi="Georgia"/>
          <w:sz w:val="24"/>
          <w:szCs w:val="24"/>
        </w:rPr>
        <w:t>XX del m</w:t>
      </w:r>
      <w:r w:rsidR="005308AB" w:rsidRPr="006A7E67">
        <w:rPr>
          <w:rFonts w:ascii="Georgia" w:hAnsi="Georgia"/>
          <w:sz w:val="24"/>
          <w:szCs w:val="24"/>
        </w:rPr>
        <w:t>es</w:t>
      </w:r>
      <w:r w:rsidR="00CE329C">
        <w:rPr>
          <w:rFonts w:ascii="Georgia" w:hAnsi="Georgia"/>
          <w:sz w:val="24"/>
          <w:szCs w:val="24"/>
        </w:rPr>
        <w:t xml:space="preserve"> de XXXX del año 20</w:t>
      </w:r>
      <w:commentRangeEnd w:id="1"/>
      <w:r w:rsidR="001D7BF2">
        <w:rPr>
          <w:rFonts w:ascii="Georgia" w:hAnsi="Georgia"/>
          <w:sz w:val="24"/>
          <w:szCs w:val="24"/>
        </w:rPr>
        <w:t>25</w:t>
      </w:r>
      <w:r w:rsidR="0054234D">
        <w:rPr>
          <w:rStyle w:val="Refdecomentario"/>
        </w:rPr>
        <w:commentReference w:id="1"/>
      </w:r>
      <w:r w:rsidRPr="006A7E67">
        <w:rPr>
          <w:rFonts w:ascii="Georgia" w:hAnsi="Georgia"/>
          <w:sz w:val="24"/>
          <w:szCs w:val="24"/>
        </w:rPr>
        <w:t>:</w:t>
      </w:r>
    </w:p>
    <w:p w14:paraId="7E0BB556" w14:textId="1EDBC492" w:rsidR="005F1EB3" w:rsidRDefault="005F1EB3" w:rsidP="005F1EB3">
      <w:pPr>
        <w:pStyle w:val="Sinespaciado"/>
        <w:jc w:val="both"/>
        <w:rPr>
          <w:rFonts w:ascii="Georgia" w:hAnsi="Georgia"/>
          <w:sz w:val="24"/>
          <w:szCs w:val="24"/>
        </w:rPr>
      </w:pPr>
    </w:p>
    <w:tbl>
      <w:tblPr>
        <w:tblpPr w:leftFromText="141" w:rightFromText="141" w:vertAnchor="text" w:horzAnchor="page" w:tblpX="2196" w:tblpYSpec="bottom"/>
        <w:tblW w:w="7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5245"/>
      </w:tblGrid>
      <w:tr w:rsidR="004C0F94" w:rsidRPr="006A7E67" w14:paraId="0EA7EF4C" w14:textId="77777777" w:rsidTr="004C0F94">
        <w:trPr>
          <w:cantSplit/>
          <w:trHeight w:val="841"/>
        </w:trPr>
        <w:tc>
          <w:tcPr>
            <w:tcW w:w="2055" w:type="dxa"/>
            <w:shd w:val="clear" w:color="auto" w:fill="auto"/>
            <w:vAlign w:val="bottom"/>
            <w:hideMark/>
          </w:tcPr>
          <w:p w14:paraId="46ECAC56" w14:textId="77777777" w:rsidR="004C0F94" w:rsidRPr="006A7E67" w:rsidRDefault="004C0F94" w:rsidP="004C0F94">
            <w:pPr>
              <w:spacing w:after="0" w:line="240" w:lineRule="auto"/>
              <w:jc w:val="center"/>
              <w:rPr>
                <w:rFonts w:ascii="Georgia" w:eastAsia="Times New Roman" w:hAnsi="Georgia"/>
                <w:b/>
                <w:bCs/>
                <w:color w:val="000000"/>
                <w:sz w:val="24"/>
                <w:szCs w:val="24"/>
                <w:lang w:eastAsia="es-CO"/>
              </w:rPr>
            </w:pPr>
          </w:p>
          <w:p w14:paraId="009C2860" w14:textId="77777777" w:rsidR="004C0F94" w:rsidRPr="006A7E67" w:rsidRDefault="004C0F94" w:rsidP="004C0F94">
            <w:pPr>
              <w:spacing w:after="0" w:line="240" w:lineRule="auto"/>
              <w:jc w:val="center"/>
              <w:rPr>
                <w:rFonts w:ascii="Georgia" w:eastAsia="Times New Roman" w:hAnsi="Georgia"/>
                <w:b/>
                <w:bCs/>
                <w:color w:val="000000"/>
                <w:sz w:val="24"/>
                <w:szCs w:val="24"/>
                <w:lang w:eastAsia="es-CO"/>
              </w:rPr>
            </w:pPr>
          </w:p>
          <w:p w14:paraId="01C5A925"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r w:rsidRPr="006A7E67">
              <w:rPr>
                <w:rFonts w:ascii="Georgia" w:eastAsia="Times New Roman" w:hAnsi="Georgia"/>
                <w:b/>
                <w:bCs/>
                <w:color w:val="000000"/>
                <w:sz w:val="24"/>
                <w:szCs w:val="24"/>
                <w:lang w:eastAsia="es-CO"/>
              </w:rPr>
              <w:t>Razón Social</w:t>
            </w:r>
          </w:p>
        </w:tc>
        <w:tc>
          <w:tcPr>
            <w:tcW w:w="5245" w:type="dxa"/>
            <w:shd w:val="clear" w:color="auto" w:fill="auto"/>
            <w:vAlign w:val="bottom"/>
            <w:hideMark/>
          </w:tcPr>
          <w:p w14:paraId="16F6A1C0"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p>
        </w:tc>
      </w:tr>
      <w:tr w:rsidR="004C0F94" w:rsidRPr="006A7E67" w14:paraId="521C6381" w14:textId="77777777" w:rsidTr="004C0F94">
        <w:trPr>
          <w:cantSplit/>
          <w:trHeight w:val="357"/>
        </w:trPr>
        <w:tc>
          <w:tcPr>
            <w:tcW w:w="2055" w:type="dxa"/>
            <w:shd w:val="clear" w:color="auto" w:fill="auto"/>
            <w:noWrap/>
            <w:vAlign w:val="bottom"/>
            <w:hideMark/>
          </w:tcPr>
          <w:p w14:paraId="5B93E5B3"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r w:rsidRPr="006A7E67">
              <w:rPr>
                <w:rFonts w:ascii="Georgia" w:eastAsia="Times New Roman" w:hAnsi="Georgia"/>
                <w:b/>
                <w:bCs/>
                <w:color w:val="000000"/>
                <w:sz w:val="24"/>
                <w:szCs w:val="24"/>
                <w:lang w:eastAsia="es-CO"/>
              </w:rPr>
              <w:t>NIT</w:t>
            </w:r>
          </w:p>
        </w:tc>
        <w:tc>
          <w:tcPr>
            <w:tcW w:w="5245" w:type="dxa"/>
            <w:shd w:val="clear" w:color="auto" w:fill="auto"/>
            <w:noWrap/>
            <w:vAlign w:val="bottom"/>
            <w:hideMark/>
          </w:tcPr>
          <w:p w14:paraId="53DFF73B"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color w:val="000000"/>
                <w:sz w:val="24"/>
                <w:szCs w:val="24"/>
                <w:lang w:eastAsia="es-CO"/>
              </w:rPr>
              <w:t> </w:t>
            </w:r>
          </w:p>
        </w:tc>
      </w:tr>
      <w:tr w:rsidR="004C0F94" w:rsidRPr="006A7E67" w14:paraId="2923613F" w14:textId="77777777" w:rsidTr="004C0F94">
        <w:trPr>
          <w:cantSplit/>
          <w:trHeight w:val="971"/>
        </w:trPr>
        <w:tc>
          <w:tcPr>
            <w:tcW w:w="2055" w:type="dxa"/>
            <w:shd w:val="clear" w:color="auto" w:fill="auto"/>
            <w:noWrap/>
            <w:vAlign w:val="bottom"/>
          </w:tcPr>
          <w:p w14:paraId="26223A3C"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b/>
                <w:bCs/>
                <w:color w:val="000000"/>
                <w:sz w:val="24"/>
                <w:szCs w:val="24"/>
                <w:lang w:eastAsia="es-CO"/>
              </w:rPr>
              <w:t>Correo electrónico del representante legal</w:t>
            </w:r>
          </w:p>
        </w:tc>
        <w:tc>
          <w:tcPr>
            <w:tcW w:w="5245" w:type="dxa"/>
            <w:shd w:val="clear" w:color="auto" w:fill="auto"/>
            <w:noWrap/>
            <w:vAlign w:val="bottom"/>
          </w:tcPr>
          <w:p w14:paraId="0A20D8A1"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r w:rsidR="004C0F94" w:rsidRPr="006A7E67" w14:paraId="1074A903" w14:textId="77777777" w:rsidTr="004C0F94">
        <w:trPr>
          <w:cantSplit/>
          <w:trHeight w:val="758"/>
        </w:trPr>
        <w:tc>
          <w:tcPr>
            <w:tcW w:w="2055" w:type="dxa"/>
            <w:shd w:val="clear" w:color="auto" w:fill="auto"/>
            <w:noWrap/>
            <w:vAlign w:val="bottom"/>
          </w:tcPr>
          <w:p w14:paraId="4D566FAC"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b/>
                <w:bCs/>
                <w:color w:val="000000"/>
                <w:sz w:val="24"/>
                <w:szCs w:val="24"/>
                <w:lang w:eastAsia="es-CO"/>
              </w:rPr>
              <w:t>Objeto de la contratación</w:t>
            </w:r>
          </w:p>
        </w:tc>
        <w:tc>
          <w:tcPr>
            <w:tcW w:w="5245" w:type="dxa"/>
            <w:shd w:val="clear" w:color="auto" w:fill="auto"/>
            <w:noWrap/>
            <w:vAlign w:val="bottom"/>
          </w:tcPr>
          <w:p w14:paraId="080705C2"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r w:rsidR="004C0F94" w:rsidRPr="006A7E67" w14:paraId="34564F3C" w14:textId="77777777" w:rsidTr="004C0F94">
        <w:trPr>
          <w:cantSplit/>
          <w:trHeight w:val="536"/>
        </w:trPr>
        <w:tc>
          <w:tcPr>
            <w:tcW w:w="2055" w:type="dxa"/>
            <w:shd w:val="clear" w:color="auto" w:fill="auto"/>
            <w:noWrap/>
            <w:vAlign w:val="bottom"/>
          </w:tcPr>
          <w:p w14:paraId="6684A125"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b/>
                <w:bCs/>
                <w:color w:val="000000"/>
                <w:sz w:val="24"/>
                <w:szCs w:val="24"/>
                <w:lang w:eastAsia="es-CO"/>
              </w:rPr>
              <w:t>Valor total de la orden</w:t>
            </w:r>
          </w:p>
        </w:tc>
        <w:tc>
          <w:tcPr>
            <w:tcW w:w="5245" w:type="dxa"/>
            <w:shd w:val="clear" w:color="auto" w:fill="auto"/>
            <w:noWrap/>
            <w:vAlign w:val="bottom"/>
          </w:tcPr>
          <w:p w14:paraId="0926E61B"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r w:rsidR="004C0F94" w:rsidRPr="006A7E67" w14:paraId="3D28EB60" w14:textId="77777777" w:rsidTr="004C0F94">
        <w:trPr>
          <w:cantSplit/>
          <w:trHeight w:val="536"/>
        </w:trPr>
        <w:tc>
          <w:tcPr>
            <w:tcW w:w="2055" w:type="dxa"/>
            <w:shd w:val="clear" w:color="auto" w:fill="auto"/>
            <w:noWrap/>
            <w:vAlign w:val="bottom"/>
          </w:tcPr>
          <w:p w14:paraId="6E2A77D4"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r>
              <w:rPr>
                <w:rFonts w:ascii="Georgia" w:eastAsia="Times New Roman" w:hAnsi="Georgia"/>
                <w:b/>
                <w:bCs/>
                <w:color w:val="000000"/>
                <w:sz w:val="24"/>
                <w:szCs w:val="24"/>
                <w:lang w:eastAsia="es-CO"/>
              </w:rPr>
              <w:t xml:space="preserve">CPC </w:t>
            </w:r>
            <w:commentRangeStart w:id="2"/>
            <w:r>
              <w:rPr>
                <w:rFonts w:ascii="Georgia" w:eastAsia="Times New Roman" w:hAnsi="Georgia"/>
                <w:b/>
                <w:bCs/>
                <w:color w:val="000000"/>
                <w:sz w:val="24"/>
                <w:szCs w:val="24"/>
                <w:lang w:eastAsia="es-CO"/>
              </w:rPr>
              <w:t>DANE</w:t>
            </w:r>
            <w:commentRangeEnd w:id="2"/>
            <w:r>
              <w:rPr>
                <w:rStyle w:val="Refdecomentario"/>
              </w:rPr>
              <w:commentReference w:id="2"/>
            </w:r>
          </w:p>
        </w:tc>
        <w:tc>
          <w:tcPr>
            <w:tcW w:w="5245" w:type="dxa"/>
            <w:shd w:val="clear" w:color="auto" w:fill="auto"/>
            <w:noWrap/>
            <w:vAlign w:val="bottom"/>
          </w:tcPr>
          <w:p w14:paraId="6E43E158"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bl>
    <w:p w14:paraId="7010C969" w14:textId="77777777" w:rsidR="004C0F94" w:rsidRPr="006A7E67" w:rsidRDefault="004C0F94" w:rsidP="005F1EB3">
      <w:pPr>
        <w:pStyle w:val="Sinespaciado"/>
        <w:jc w:val="both"/>
        <w:rPr>
          <w:rFonts w:ascii="Georgia" w:hAnsi="Georgia"/>
          <w:sz w:val="24"/>
          <w:szCs w:val="24"/>
        </w:rPr>
      </w:pPr>
    </w:p>
    <w:p w14:paraId="22388DAB" w14:textId="4C54C7EA" w:rsidR="00A90424" w:rsidRPr="006A7E67" w:rsidRDefault="00A90424" w:rsidP="005F1EB3">
      <w:pPr>
        <w:pStyle w:val="Sinespaciado"/>
        <w:jc w:val="both"/>
        <w:rPr>
          <w:rFonts w:ascii="Georgia" w:hAnsi="Georgia"/>
          <w:sz w:val="24"/>
          <w:szCs w:val="24"/>
        </w:rPr>
      </w:pPr>
    </w:p>
    <w:p w14:paraId="6B864A60" w14:textId="647D0AFB" w:rsidR="003820A2" w:rsidRPr="006A7E67" w:rsidRDefault="003820A2" w:rsidP="005F1EB3">
      <w:pPr>
        <w:pStyle w:val="Sinespaciado"/>
        <w:jc w:val="both"/>
        <w:rPr>
          <w:rFonts w:ascii="Georgia" w:hAnsi="Georgia"/>
          <w:sz w:val="24"/>
          <w:szCs w:val="24"/>
        </w:rPr>
      </w:pPr>
    </w:p>
    <w:p w14:paraId="2C1B3C9D" w14:textId="4B58FA14" w:rsidR="003820A2" w:rsidRPr="006A7E67" w:rsidRDefault="003820A2" w:rsidP="005F1EB3">
      <w:pPr>
        <w:pStyle w:val="Sinespaciado"/>
        <w:jc w:val="both"/>
        <w:rPr>
          <w:rFonts w:ascii="Georgia" w:hAnsi="Georgia"/>
          <w:sz w:val="24"/>
          <w:szCs w:val="24"/>
        </w:rPr>
      </w:pPr>
    </w:p>
    <w:p w14:paraId="2F7E9C6C" w14:textId="274395D5" w:rsidR="00DD6C50" w:rsidRPr="006A7E67" w:rsidRDefault="00DD6C50" w:rsidP="005F1EB3">
      <w:pPr>
        <w:pStyle w:val="Sinespaciado"/>
        <w:jc w:val="both"/>
        <w:rPr>
          <w:rFonts w:ascii="Georgia" w:hAnsi="Georgia"/>
          <w:sz w:val="24"/>
          <w:szCs w:val="24"/>
        </w:rPr>
      </w:pPr>
    </w:p>
    <w:p w14:paraId="66D7C180" w14:textId="7E274362" w:rsidR="00DD6C50" w:rsidRPr="006A7E67" w:rsidRDefault="00DD6C50" w:rsidP="005F1EB3">
      <w:pPr>
        <w:pStyle w:val="Sinespaciado"/>
        <w:jc w:val="both"/>
        <w:rPr>
          <w:rFonts w:ascii="Georgia" w:hAnsi="Georgia"/>
          <w:sz w:val="24"/>
          <w:szCs w:val="24"/>
        </w:rPr>
      </w:pPr>
    </w:p>
    <w:p w14:paraId="4350F86B" w14:textId="1456F76B" w:rsidR="00DD6C50" w:rsidRPr="006A7E67" w:rsidRDefault="00DD6C50" w:rsidP="005F1EB3">
      <w:pPr>
        <w:pStyle w:val="Sinespaciado"/>
        <w:jc w:val="both"/>
        <w:rPr>
          <w:rFonts w:ascii="Georgia" w:hAnsi="Georgia"/>
          <w:sz w:val="24"/>
          <w:szCs w:val="24"/>
        </w:rPr>
      </w:pPr>
    </w:p>
    <w:p w14:paraId="675E6F7A" w14:textId="2CE79096" w:rsidR="00DD6C50" w:rsidRPr="006A7E67" w:rsidRDefault="00DD6C50" w:rsidP="005F1EB3">
      <w:pPr>
        <w:pStyle w:val="Sinespaciado"/>
        <w:jc w:val="both"/>
        <w:rPr>
          <w:rFonts w:ascii="Georgia" w:hAnsi="Georgia"/>
          <w:sz w:val="24"/>
          <w:szCs w:val="24"/>
        </w:rPr>
      </w:pPr>
    </w:p>
    <w:p w14:paraId="4AA2883C" w14:textId="5851330C" w:rsidR="00DD6C50" w:rsidRPr="006A7E67" w:rsidRDefault="00DD6C50" w:rsidP="005F1EB3">
      <w:pPr>
        <w:pStyle w:val="Sinespaciado"/>
        <w:jc w:val="both"/>
        <w:rPr>
          <w:rFonts w:ascii="Georgia" w:hAnsi="Georgia"/>
          <w:sz w:val="24"/>
          <w:szCs w:val="24"/>
        </w:rPr>
      </w:pPr>
    </w:p>
    <w:p w14:paraId="3E20379D" w14:textId="75025D38" w:rsidR="00DD6C50" w:rsidRPr="006A7E67" w:rsidRDefault="00DD6C50" w:rsidP="005F1EB3">
      <w:pPr>
        <w:pStyle w:val="Sinespaciado"/>
        <w:jc w:val="both"/>
        <w:rPr>
          <w:rFonts w:ascii="Georgia" w:hAnsi="Georgia"/>
          <w:sz w:val="24"/>
          <w:szCs w:val="24"/>
        </w:rPr>
      </w:pPr>
    </w:p>
    <w:p w14:paraId="76BF2FB7" w14:textId="1F9681C8" w:rsidR="00DD6C50" w:rsidRPr="006A7E67" w:rsidRDefault="00DD6C50" w:rsidP="005F1EB3">
      <w:pPr>
        <w:pStyle w:val="Sinespaciado"/>
        <w:jc w:val="both"/>
        <w:rPr>
          <w:rFonts w:ascii="Georgia" w:hAnsi="Georgia"/>
          <w:sz w:val="24"/>
          <w:szCs w:val="24"/>
        </w:rPr>
      </w:pPr>
    </w:p>
    <w:p w14:paraId="6BFDAAB3" w14:textId="7D8A7515" w:rsidR="00DD6C50" w:rsidRPr="006A7E67" w:rsidRDefault="00DD6C50" w:rsidP="005F1EB3">
      <w:pPr>
        <w:pStyle w:val="Sinespaciado"/>
        <w:jc w:val="both"/>
        <w:rPr>
          <w:rFonts w:ascii="Georgia" w:hAnsi="Georgia"/>
          <w:sz w:val="24"/>
          <w:szCs w:val="24"/>
        </w:rPr>
      </w:pPr>
    </w:p>
    <w:p w14:paraId="43BAA1BC" w14:textId="69DB93EB" w:rsidR="00DD6C50" w:rsidRPr="006A7E67" w:rsidRDefault="00DD6C50" w:rsidP="005F1EB3">
      <w:pPr>
        <w:pStyle w:val="Sinespaciado"/>
        <w:jc w:val="both"/>
        <w:rPr>
          <w:rFonts w:ascii="Georgia" w:hAnsi="Georgia"/>
          <w:sz w:val="24"/>
          <w:szCs w:val="24"/>
        </w:rPr>
      </w:pPr>
    </w:p>
    <w:p w14:paraId="6B5D9989" w14:textId="3BCD8C34" w:rsidR="00DD6C50" w:rsidRPr="006A7E67" w:rsidRDefault="00DD6C50" w:rsidP="005F1EB3">
      <w:pPr>
        <w:pStyle w:val="Sinespaciado"/>
        <w:jc w:val="both"/>
        <w:rPr>
          <w:rFonts w:ascii="Georgia" w:hAnsi="Georgia"/>
          <w:sz w:val="24"/>
          <w:szCs w:val="24"/>
        </w:rPr>
      </w:pPr>
    </w:p>
    <w:p w14:paraId="79C8DD12" w14:textId="29D5FB12" w:rsidR="00DD6C50" w:rsidRPr="006A7E67" w:rsidRDefault="00DD6C50" w:rsidP="005F1EB3">
      <w:pPr>
        <w:pStyle w:val="Sinespaciado"/>
        <w:jc w:val="both"/>
        <w:rPr>
          <w:rFonts w:ascii="Georgia" w:hAnsi="Georgia"/>
          <w:sz w:val="24"/>
          <w:szCs w:val="24"/>
        </w:rPr>
      </w:pPr>
    </w:p>
    <w:p w14:paraId="110DA667" w14:textId="77777777" w:rsidR="00DD6C50" w:rsidRPr="006A7E67" w:rsidRDefault="00DD6C50" w:rsidP="005F1EB3">
      <w:pPr>
        <w:pStyle w:val="Sinespaciado"/>
        <w:jc w:val="both"/>
        <w:rPr>
          <w:rFonts w:ascii="Georgia" w:hAnsi="Georgia"/>
          <w:sz w:val="24"/>
          <w:szCs w:val="24"/>
        </w:rPr>
      </w:pPr>
    </w:p>
    <w:p w14:paraId="630139A2" w14:textId="6341B62C" w:rsidR="00DD6C50" w:rsidRDefault="00DD6C50" w:rsidP="005F1EB3">
      <w:pPr>
        <w:pStyle w:val="Sinespaciado"/>
        <w:jc w:val="both"/>
        <w:rPr>
          <w:rFonts w:ascii="Georgia" w:hAnsi="Georgia"/>
          <w:sz w:val="24"/>
          <w:szCs w:val="24"/>
        </w:rPr>
      </w:pPr>
    </w:p>
    <w:p w14:paraId="112BF57D" w14:textId="77777777" w:rsidR="00F03A7B" w:rsidRDefault="00F03A7B" w:rsidP="00F03A7B">
      <w:pPr>
        <w:pStyle w:val="Sinespaciado"/>
        <w:jc w:val="both"/>
        <w:rPr>
          <w:rFonts w:ascii="Georgia" w:hAnsi="Georgia"/>
          <w:sz w:val="24"/>
          <w:szCs w:val="24"/>
        </w:rPr>
      </w:pPr>
      <w:r w:rsidRPr="002E2A50">
        <w:rPr>
          <w:rFonts w:ascii="Georgia" w:hAnsi="Georgia"/>
          <w:b/>
          <w:sz w:val="24"/>
          <w:szCs w:val="24"/>
        </w:rPr>
        <w:t>Nota:</w:t>
      </w:r>
      <w:r>
        <w:rPr>
          <w:rFonts w:ascii="Georgia" w:hAnsi="Georgia"/>
          <w:sz w:val="24"/>
          <w:szCs w:val="24"/>
        </w:rPr>
        <w:t xml:space="preserve"> La contratación se hará con orden de prestación de servicio, si se requiere bajo la figura de contrato nos debe indicar al momento de radicar la solicitud.</w:t>
      </w:r>
    </w:p>
    <w:p w14:paraId="6AF697D7" w14:textId="77777777" w:rsidR="00F03A7B" w:rsidRPr="006A7E67" w:rsidRDefault="00F03A7B" w:rsidP="005F1EB3">
      <w:pPr>
        <w:pStyle w:val="Sinespaciado"/>
        <w:jc w:val="both"/>
        <w:rPr>
          <w:rFonts w:ascii="Georgia" w:hAnsi="Georgia"/>
          <w:sz w:val="24"/>
          <w:szCs w:val="24"/>
        </w:rPr>
      </w:pPr>
    </w:p>
    <w:p w14:paraId="6E9FA279"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Anexamos los documentos requeridos para la contratación</w:t>
      </w:r>
      <w:r w:rsidR="00A90424" w:rsidRPr="006A7E67">
        <w:rPr>
          <w:rFonts w:ascii="Georgia" w:hAnsi="Georgia"/>
          <w:sz w:val="24"/>
          <w:szCs w:val="24"/>
        </w:rPr>
        <w:t xml:space="preserve">. </w:t>
      </w:r>
    </w:p>
    <w:p w14:paraId="7D28F57D" w14:textId="77777777" w:rsidR="005F1EB3" w:rsidRPr="006A7E67" w:rsidRDefault="005F1EB3" w:rsidP="005F1EB3">
      <w:pPr>
        <w:pStyle w:val="Sinespaciado"/>
        <w:jc w:val="both"/>
        <w:rPr>
          <w:rFonts w:ascii="Georgia" w:hAnsi="Georgia"/>
          <w:sz w:val="24"/>
          <w:szCs w:val="24"/>
        </w:rPr>
      </w:pPr>
    </w:p>
    <w:p w14:paraId="275EAE3A" w14:textId="77777777" w:rsidR="00A568D6" w:rsidRPr="006A7E67" w:rsidRDefault="00A568D6" w:rsidP="00A568D6">
      <w:pPr>
        <w:pStyle w:val="Prrafodelista"/>
        <w:numPr>
          <w:ilvl w:val="0"/>
          <w:numId w:val="2"/>
        </w:numPr>
        <w:jc w:val="both"/>
        <w:rPr>
          <w:rFonts w:ascii="Georgia" w:hAnsi="Georgia"/>
          <w:sz w:val="24"/>
          <w:szCs w:val="24"/>
        </w:rPr>
      </w:pPr>
      <w:r w:rsidRPr="006A7E67">
        <w:rPr>
          <w:rFonts w:ascii="Georgia" w:hAnsi="Georgia"/>
          <w:sz w:val="24"/>
          <w:szCs w:val="24"/>
        </w:rPr>
        <w:t xml:space="preserve">Cotización la cual constará de: Fecha – Objeto a cotizar – Duración – Valor – Firma del Contratista – Dirección – Teléfono - Cuenta bancaria. </w:t>
      </w:r>
    </w:p>
    <w:p w14:paraId="24BDDFBA" w14:textId="6139A288" w:rsidR="00906604" w:rsidRPr="00906604" w:rsidRDefault="00906604" w:rsidP="00906604">
      <w:pPr>
        <w:pStyle w:val="Prrafodelista"/>
        <w:numPr>
          <w:ilvl w:val="0"/>
          <w:numId w:val="2"/>
        </w:numPr>
        <w:jc w:val="both"/>
        <w:rPr>
          <w:rFonts w:ascii="Georgia" w:hAnsi="Georgia"/>
          <w:sz w:val="24"/>
          <w:szCs w:val="24"/>
        </w:rPr>
      </w:pPr>
      <w:r>
        <w:rPr>
          <w:rFonts w:ascii="Georgia" w:hAnsi="Georgia"/>
          <w:sz w:val="24"/>
          <w:szCs w:val="24"/>
        </w:rPr>
        <w:t>Registro de cámara de c</w:t>
      </w:r>
      <w:r w:rsidRPr="006A7E67">
        <w:rPr>
          <w:rFonts w:ascii="Georgia" w:hAnsi="Georgia"/>
          <w:sz w:val="24"/>
          <w:szCs w:val="24"/>
        </w:rPr>
        <w:t xml:space="preserve">omercio o documento equivalente con vigencia no superior a 30 días. </w:t>
      </w:r>
    </w:p>
    <w:p w14:paraId="1169BBE6" w14:textId="0937AAD2" w:rsidR="00CE266E" w:rsidRPr="006A7E67" w:rsidRDefault="008B7079" w:rsidP="00CE266E">
      <w:pPr>
        <w:pStyle w:val="Prrafodelista"/>
        <w:numPr>
          <w:ilvl w:val="0"/>
          <w:numId w:val="2"/>
        </w:numPr>
        <w:rPr>
          <w:rFonts w:ascii="Georgia" w:hAnsi="Georgia"/>
          <w:sz w:val="24"/>
          <w:szCs w:val="24"/>
        </w:rPr>
      </w:pPr>
      <w:r w:rsidRPr="006A7E67">
        <w:rPr>
          <w:rFonts w:ascii="Georgia" w:hAnsi="Georgia"/>
          <w:sz w:val="24"/>
          <w:szCs w:val="24"/>
        </w:rPr>
        <w:t>Fotocopia del RUT (</w:t>
      </w:r>
      <w:r w:rsidR="00CE266E" w:rsidRPr="006A7E67">
        <w:rPr>
          <w:rFonts w:ascii="Georgia" w:hAnsi="Georgia"/>
          <w:sz w:val="24"/>
          <w:szCs w:val="24"/>
        </w:rPr>
        <w:t>con fecha de generación no superior a 90 días)</w:t>
      </w:r>
      <w:r w:rsidR="009D12C8">
        <w:rPr>
          <w:rFonts w:ascii="Georgia" w:hAnsi="Georgia"/>
          <w:sz w:val="24"/>
          <w:szCs w:val="24"/>
        </w:rPr>
        <w:t>.</w:t>
      </w:r>
    </w:p>
    <w:p w14:paraId="45CD0202" w14:textId="0E04B8E8" w:rsidR="00A568D6" w:rsidRPr="006A7E67" w:rsidRDefault="005E13F9" w:rsidP="00C64854">
      <w:pPr>
        <w:pStyle w:val="Prrafodelista"/>
        <w:numPr>
          <w:ilvl w:val="0"/>
          <w:numId w:val="2"/>
        </w:numPr>
        <w:jc w:val="both"/>
        <w:rPr>
          <w:rFonts w:ascii="Georgia" w:hAnsi="Georgia"/>
          <w:sz w:val="24"/>
          <w:szCs w:val="24"/>
        </w:rPr>
      </w:pPr>
      <w:r w:rsidRPr="006A7E67">
        <w:rPr>
          <w:rFonts w:ascii="Georgia" w:hAnsi="Georgia"/>
          <w:sz w:val="24"/>
          <w:szCs w:val="24"/>
        </w:rPr>
        <w:lastRenderedPageBreak/>
        <w:t xml:space="preserve">Certificación </w:t>
      </w:r>
      <w:r w:rsidR="008B7079" w:rsidRPr="006A7E67">
        <w:rPr>
          <w:rFonts w:ascii="Georgia" w:hAnsi="Georgia"/>
          <w:sz w:val="24"/>
          <w:szCs w:val="24"/>
        </w:rPr>
        <w:t>bajo la gravedad del juramento e</w:t>
      </w:r>
      <w:r w:rsidRPr="006A7E67">
        <w:rPr>
          <w:rFonts w:ascii="Georgia" w:hAnsi="Georgia"/>
          <w:sz w:val="24"/>
          <w:szCs w:val="24"/>
        </w:rPr>
        <w:t xml:space="preserve">xpedida por el revisor fiscal o representante legal de estar al día en el pago de los aportes de sus empleados </w:t>
      </w:r>
      <w:r w:rsidR="00E103CB" w:rsidRPr="006A7E67">
        <w:rPr>
          <w:rFonts w:ascii="Georgia" w:hAnsi="Georgia"/>
          <w:sz w:val="24"/>
          <w:szCs w:val="24"/>
        </w:rPr>
        <w:t xml:space="preserve">(Ley 828/2003) </w:t>
      </w:r>
      <w:r w:rsidRPr="006A7E67">
        <w:rPr>
          <w:rFonts w:ascii="Georgia" w:hAnsi="Georgia"/>
          <w:sz w:val="24"/>
          <w:szCs w:val="24"/>
        </w:rPr>
        <w:t>a los sistemas de salud, riesgos profesionales, pensiones y parafiscales (Cajas de compensación, S</w:t>
      </w:r>
      <w:r w:rsidR="00E103CB" w:rsidRPr="006A7E67">
        <w:rPr>
          <w:rFonts w:ascii="Georgia" w:hAnsi="Georgia"/>
          <w:sz w:val="24"/>
          <w:szCs w:val="24"/>
        </w:rPr>
        <w:t>ena, ICBF). E</w:t>
      </w:r>
      <w:r w:rsidRPr="006A7E67">
        <w:rPr>
          <w:rFonts w:ascii="Georgia" w:hAnsi="Georgia"/>
          <w:sz w:val="24"/>
          <w:szCs w:val="24"/>
        </w:rPr>
        <w:t>n caso de ser firmada por el revisor fiscal</w:t>
      </w:r>
      <w:r w:rsidR="00906604">
        <w:rPr>
          <w:rFonts w:ascii="Georgia" w:hAnsi="Georgia"/>
          <w:sz w:val="24"/>
          <w:szCs w:val="24"/>
        </w:rPr>
        <w:t>, se</w:t>
      </w:r>
      <w:r w:rsidRPr="006A7E67">
        <w:rPr>
          <w:rFonts w:ascii="Georgia" w:hAnsi="Georgia"/>
          <w:sz w:val="24"/>
          <w:szCs w:val="24"/>
        </w:rPr>
        <w:t xml:space="preserve"> deberá adjuntar</w:t>
      </w:r>
      <w:r w:rsidR="00906604">
        <w:rPr>
          <w:rFonts w:ascii="Georgia" w:hAnsi="Georgia"/>
          <w:sz w:val="24"/>
          <w:szCs w:val="24"/>
        </w:rPr>
        <w:t>:</w:t>
      </w:r>
      <w:r w:rsidRPr="006A7E67">
        <w:rPr>
          <w:rFonts w:ascii="Georgia" w:hAnsi="Georgia"/>
          <w:sz w:val="24"/>
          <w:szCs w:val="24"/>
        </w:rPr>
        <w:t xml:space="preserve"> </w:t>
      </w:r>
      <w:r w:rsidR="00C64854" w:rsidRPr="00C64854">
        <w:rPr>
          <w:rFonts w:ascii="Georgia" w:hAnsi="Georgia"/>
          <w:sz w:val="24"/>
          <w:szCs w:val="24"/>
        </w:rPr>
        <w:t xml:space="preserve">fotocopia de la cédula de </w:t>
      </w:r>
      <w:r w:rsidR="00C64854">
        <w:rPr>
          <w:rFonts w:ascii="Georgia" w:hAnsi="Georgia"/>
          <w:sz w:val="24"/>
          <w:szCs w:val="24"/>
        </w:rPr>
        <w:t>ciudadanía, tarjeta profesional y certificación de la Junta Central de C</w:t>
      </w:r>
      <w:r w:rsidR="00C64854" w:rsidRPr="00C64854">
        <w:rPr>
          <w:rFonts w:ascii="Georgia" w:hAnsi="Georgia"/>
          <w:sz w:val="24"/>
          <w:szCs w:val="24"/>
        </w:rPr>
        <w:t>ontadores vigente</w:t>
      </w:r>
      <w:r w:rsidRPr="006A7E67">
        <w:rPr>
          <w:rFonts w:ascii="Georgia" w:hAnsi="Georgia"/>
          <w:sz w:val="24"/>
          <w:szCs w:val="24"/>
        </w:rPr>
        <w:t>.</w:t>
      </w:r>
    </w:p>
    <w:p w14:paraId="70CB9E20" w14:textId="32D0D24E" w:rsidR="0024730E" w:rsidRPr="006A7E67" w:rsidRDefault="00633BC0" w:rsidP="00364878">
      <w:pPr>
        <w:pStyle w:val="Prrafodelista"/>
        <w:numPr>
          <w:ilvl w:val="0"/>
          <w:numId w:val="2"/>
        </w:numPr>
        <w:jc w:val="both"/>
        <w:rPr>
          <w:rFonts w:ascii="Georgia" w:hAnsi="Georgia"/>
          <w:sz w:val="24"/>
          <w:szCs w:val="24"/>
        </w:rPr>
      </w:pPr>
      <w:r w:rsidRPr="006A7E67">
        <w:rPr>
          <w:rFonts w:ascii="Georgia" w:hAnsi="Georgia"/>
          <w:sz w:val="24"/>
          <w:szCs w:val="24"/>
        </w:rPr>
        <w:t>Copia de cé</w:t>
      </w:r>
      <w:r w:rsidR="0024730E" w:rsidRPr="006A7E67">
        <w:rPr>
          <w:rFonts w:ascii="Georgia" w:hAnsi="Georgia"/>
          <w:sz w:val="24"/>
          <w:szCs w:val="24"/>
        </w:rPr>
        <w:t xml:space="preserve">dula o documento de identidad del </w:t>
      </w:r>
      <w:r w:rsidRPr="006A7E67">
        <w:rPr>
          <w:rFonts w:ascii="Georgia" w:hAnsi="Georgia"/>
          <w:sz w:val="24"/>
          <w:szCs w:val="24"/>
        </w:rPr>
        <w:t>representante</w:t>
      </w:r>
      <w:r w:rsidR="0024730E" w:rsidRPr="006A7E67">
        <w:rPr>
          <w:rFonts w:ascii="Georgia" w:hAnsi="Georgia"/>
          <w:sz w:val="24"/>
          <w:szCs w:val="24"/>
        </w:rPr>
        <w:t xml:space="preserve"> legal inscrito en el certificado de cámara de comercio </w:t>
      </w:r>
      <w:r w:rsidR="00364878" w:rsidRPr="006A7E67">
        <w:rPr>
          <w:rFonts w:ascii="Georgia" w:hAnsi="Georgia"/>
          <w:sz w:val="24"/>
          <w:szCs w:val="24"/>
        </w:rPr>
        <w:t xml:space="preserve">o documento equivalente </w:t>
      </w:r>
      <w:r w:rsidR="0024730E" w:rsidRPr="006A7E67">
        <w:rPr>
          <w:rFonts w:ascii="Georgia" w:hAnsi="Georgia"/>
          <w:sz w:val="24"/>
          <w:szCs w:val="24"/>
        </w:rPr>
        <w:t>aportado.</w:t>
      </w:r>
    </w:p>
    <w:p w14:paraId="5C4B2404" w14:textId="44A28657" w:rsidR="00906604" w:rsidRPr="006A7E67" w:rsidRDefault="00906604" w:rsidP="000C77E2">
      <w:pPr>
        <w:pStyle w:val="Prrafodelista"/>
        <w:numPr>
          <w:ilvl w:val="0"/>
          <w:numId w:val="4"/>
        </w:numPr>
        <w:spacing w:after="0" w:line="240" w:lineRule="auto"/>
        <w:contextualSpacing w:val="0"/>
        <w:rPr>
          <w:rFonts w:ascii="Georgia" w:hAnsi="Georgia"/>
          <w:color w:val="000000"/>
          <w:sz w:val="24"/>
          <w:szCs w:val="24"/>
        </w:rPr>
      </w:pPr>
      <w:r>
        <w:rPr>
          <w:rFonts w:ascii="Georgia" w:hAnsi="Georgia"/>
          <w:color w:val="000000"/>
          <w:sz w:val="24"/>
          <w:szCs w:val="24"/>
        </w:rPr>
        <w:t>Certificado</w:t>
      </w:r>
      <w:r w:rsidRPr="00780446">
        <w:rPr>
          <w:rFonts w:ascii="Georgia" w:hAnsi="Georgia"/>
          <w:color w:val="000000"/>
          <w:sz w:val="24"/>
          <w:szCs w:val="24"/>
        </w:rPr>
        <w:t xml:space="preserve"> de la cuenta banc</w:t>
      </w:r>
      <w:r>
        <w:rPr>
          <w:rFonts w:ascii="Georgia" w:hAnsi="Georgia"/>
          <w:color w:val="000000"/>
          <w:sz w:val="24"/>
          <w:szCs w:val="24"/>
        </w:rPr>
        <w:t>aria expedido</w:t>
      </w:r>
      <w:r w:rsidRPr="00780446">
        <w:rPr>
          <w:rFonts w:ascii="Georgia" w:hAnsi="Georgia"/>
          <w:color w:val="000000"/>
          <w:sz w:val="24"/>
          <w:szCs w:val="24"/>
        </w:rPr>
        <w:t xml:space="preserve"> por la entidad correspondiente</w:t>
      </w:r>
      <w:r>
        <w:rPr>
          <w:rFonts w:ascii="Georgia" w:hAnsi="Georgia"/>
          <w:color w:val="000000"/>
          <w:sz w:val="24"/>
          <w:szCs w:val="24"/>
        </w:rPr>
        <w:t>.</w:t>
      </w:r>
    </w:p>
    <w:p w14:paraId="075FFEF9" w14:textId="77777777" w:rsidR="005F1EB3" w:rsidRPr="006A7E67" w:rsidRDefault="005F1EB3" w:rsidP="005F1EB3">
      <w:pPr>
        <w:pStyle w:val="Sinespaciado"/>
        <w:ind w:left="360"/>
        <w:jc w:val="both"/>
        <w:rPr>
          <w:rFonts w:ascii="Georgia" w:hAnsi="Georgia"/>
          <w:sz w:val="24"/>
          <w:szCs w:val="24"/>
        </w:rPr>
      </w:pPr>
    </w:p>
    <w:p w14:paraId="2E0EB29F" w14:textId="1A5AFFCD" w:rsidR="00652AB9" w:rsidRDefault="00652AB9" w:rsidP="005F1EB3">
      <w:pPr>
        <w:pStyle w:val="Sinespaciado"/>
        <w:jc w:val="both"/>
        <w:rPr>
          <w:rFonts w:ascii="Georgia" w:hAnsi="Georgia"/>
          <w:sz w:val="24"/>
          <w:szCs w:val="24"/>
          <w:u w:val="single"/>
        </w:rPr>
      </w:pPr>
      <w:r w:rsidRPr="009F0436">
        <w:rPr>
          <w:rFonts w:ascii="Georgia" w:hAnsi="Georgia"/>
          <w:sz w:val="24"/>
          <w:szCs w:val="24"/>
          <w:u w:val="single"/>
        </w:rPr>
        <w:t>Cabe destacar que el trámite de pago es responsabilidad del supervisor y el contratista. Por lo anterior, se debe consultar el instructivo «Procedimiento certificación y pago contratistas». Dicho documento se encuentra en la carpeta «Formatos solicitudes VIIE 202</w:t>
      </w:r>
      <w:r w:rsidR="001D7BF2">
        <w:rPr>
          <w:rFonts w:ascii="Georgia" w:hAnsi="Georgia"/>
          <w:sz w:val="24"/>
          <w:szCs w:val="24"/>
          <w:u w:val="single"/>
        </w:rPr>
        <w:t>5</w:t>
      </w:r>
      <w:r w:rsidRPr="009F0436">
        <w:rPr>
          <w:rFonts w:ascii="Georgia" w:hAnsi="Georgia"/>
          <w:sz w:val="24"/>
          <w:szCs w:val="24"/>
          <w:u w:val="single"/>
        </w:rPr>
        <w:t xml:space="preserve">» </w:t>
      </w:r>
      <w:r w:rsidRPr="009F0436">
        <w:rPr>
          <w:rFonts w:ascii="Times New Roman" w:hAnsi="Times New Roman"/>
          <w:sz w:val="24"/>
          <w:szCs w:val="24"/>
          <w:u w:val="single"/>
        </w:rPr>
        <w:t>→</w:t>
      </w:r>
      <w:r w:rsidRPr="009F0436">
        <w:rPr>
          <w:rFonts w:ascii="Georgia" w:hAnsi="Georgia"/>
          <w:sz w:val="24"/>
          <w:szCs w:val="24"/>
          <w:u w:val="single"/>
        </w:rPr>
        <w:t xml:space="preserve"> </w:t>
      </w:r>
      <w:r w:rsidRPr="009F0436">
        <w:rPr>
          <w:rFonts w:ascii="Georgia" w:hAnsi="Georgia" w:cs="Georgia"/>
          <w:sz w:val="24"/>
          <w:szCs w:val="24"/>
          <w:u w:val="single"/>
        </w:rPr>
        <w:t>«</w:t>
      </w:r>
      <w:r w:rsidRPr="009F0436">
        <w:rPr>
          <w:rFonts w:ascii="Georgia" w:hAnsi="Georgia"/>
          <w:sz w:val="24"/>
          <w:szCs w:val="24"/>
          <w:u w:val="single"/>
        </w:rPr>
        <w:t>Contrataci</w:t>
      </w:r>
      <w:r w:rsidRPr="009F0436">
        <w:rPr>
          <w:rFonts w:ascii="Georgia" w:hAnsi="Georgia" w:cs="Georgia"/>
          <w:sz w:val="24"/>
          <w:szCs w:val="24"/>
          <w:u w:val="single"/>
        </w:rPr>
        <w:t>ó</w:t>
      </w:r>
      <w:r w:rsidRPr="009F0436">
        <w:rPr>
          <w:rFonts w:ascii="Georgia" w:hAnsi="Georgia"/>
          <w:sz w:val="24"/>
          <w:szCs w:val="24"/>
          <w:u w:val="single"/>
        </w:rPr>
        <w:t xml:space="preserve">n persona </w:t>
      </w:r>
      <w:r>
        <w:rPr>
          <w:rFonts w:ascii="Georgia" w:hAnsi="Georgia"/>
          <w:sz w:val="24"/>
          <w:szCs w:val="24"/>
          <w:u w:val="single"/>
        </w:rPr>
        <w:t>jurídica</w:t>
      </w:r>
      <w:r w:rsidRPr="009F0436">
        <w:rPr>
          <w:rFonts w:ascii="Georgia" w:hAnsi="Georgia" w:cs="Georgia"/>
          <w:sz w:val="24"/>
          <w:szCs w:val="24"/>
          <w:u w:val="single"/>
        </w:rPr>
        <w:t>»</w:t>
      </w:r>
      <w:r w:rsidRPr="009F0436">
        <w:rPr>
          <w:rFonts w:ascii="Georgia" w:hAnsi="Georgia"/>
          <w:sz w:val="24"/>
          <w:szCs w:val="24"/>
          <w:u w:val="single"/>
        </w:rPr>
        <w:t>.</w:t>
      </w:r>
    </w:p>
    <w:p w14:paraId="4D2539FA" w14:textId="77777777" w:rsidR="00652AB9" w:rsidRDefault="00652AB9" w:rsidP="005F1EB3">
      <w:pPr>
        <w:pStyle w:val="Sinespaciado"/>
        <w:jc w:val="both"/>
        <w:rPr>
          <w:rFonts w:ascii="Georgia" w:hAnsi="Georgia"/>
          <w:sz w:val="24"/>
          <w:szCs w:val="24"/>
        </w:rPr>
      </w:pPr>
    </w:p>
    <w:p w14:paraId="08C55B78" w14:textId="2CC21E3C"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Agradezco la atención prestada y quedo a espera de sus gestiones al respecto.</w:t>
      </w:r>
    </w:p>
    <w:p w14:paraId="1652C93D" w14:textId="77777777" w:rsidR="005F1EB3" w:rsidRPr="006A7E67" w:rsidRDefault="005F1EB3" w:rsidP="005F1EB3">
      <w:pPr>
        <w:pStyle w:val="Sinespaciado"/>
        <w:jc w:val="both"/>
        <w:rPr>
          <w:rFonts w:ascii="Georgia" w:hAnsi="Georgia"/>
          <w:sz w:val="24"/>
          <w:szCs w:val="24"/>
        </w:rPr>
      </w:pPr>
    </w:p>
    <w:p w14:paraId="00FED6F2" w14:textId="77777777" w:rsidR="00A90424" w:rsidRPr="006A7E67" w:rsidRDefault="00A90424" w:rsidP="005F1EB3">
      <w:pPr>
        <w:pStyle w:val="Sinespaciado"/>
        <w:jc w:val="both"/>
        <w:rPr>
          <w:rFonts w:ascii="Georgia" w:hAnsi="Georgia"/>
          <w:sz w:val="24"/>
          <w:szCs w:val="24"/>
        </w:rPr>
      </w:pPr>
    </w:p>
    <w:p w14:paraId="4B88B4B7"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Atentamente,</w:t>
      </w:r>
    </w:p>
    <w:p w14:paraId="7B381ED6" w14:textId="2C2D822F" w:rsidR="005F1EB3" w:rsidRPr="006A7E67" w:rsidRDefault="005F1EB3" w:rsidP="005F1EB3">
      <w:pPr>
        <w:pStyle w:val="Sinespaciado"/>
        <w:jc w:val="both"/>
        <w:rPr>
          <w:rFonts w:ascii="Georgia" w:hAnsi="Georgia"/>
          <w:sz w:val="24"/>
          <w:szCs w:val="24"/>
        </w:rPr>
      </w:pPr>
    </w:p>
    <w:p w14:paraId="36D9584A" w14:textId="77777777" w:rsidR="00A90424" w:rsidRPr="006A7E67" w:rsidRDefault="00A90424" w:rsidP="005F1EB3">
      <w:pPr>
        <w:pStyle w:val="Sinespaciado"/>
        <w:jc w:val="both"/>
        <w:rPr>
          <w:rFonts w:ascii="Georgia" w:hAnsi="Georgia"/>
          <w:sz w:val="24"/>
          <w:szCs w:val="24"/>
        </w:rPr>
      </w:pPr>
    </w:p>
    <w:p w14:paraId="4B1CE773" w14:textId="77777777" w:rsidR="00A90424" w:rsidRPr="006A7E67" w:rsidRDefault="00A90424" w:rsidP="005F1EB3">
      <w:pPr>
        <w:pStyle w:val="Sinespaciado"/>
        <w:jc w:val="both"/>
        <w:rPr>
          <w:rFonts w:ascii="Georgia" w:hAnsi="Georgia"/>
          <w:sz w:val="24"/>
          <w:szCs w:val="24"/>
        </w:rPr>
      </w:pPr>
    </w:p>
    <w:p w14:paraId="2EE7F514" w14:textId="77777777" w:rsidR="00A90424" w:rsidRPr="006A7E67" w:rsidRDefault="00497D5A" w:rsidP="005F1EB3">
      <w:pPr>
        <w:pStyle w:val="Sinespaciado"/>
        <w:jc w:val="both"/>
        <w:rPr>
          <w:rFonts w:ascii="Georgia" w:hAnsi="Georgia"/>
          <w:sz w:val="24"/>
          <w:szCs w:val="24"/>
        </w:rPr>
      </w:pPr>
      <w:commentRangeStart w:id="3"/>
      <w:commentRangeEnd w:id="3"/>
      <w:r>
        <w:rPr>
          <w:rStyle w:val="Refdecomentario"/>
        </w:rPr>
        <w:commentReference w:id="3"/>
      </w:r>
    </w:p>
    <w:p w14:paraId="13B1D2FD"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 xml:space="preserve">XXXXXXXXXXX </w:t>
      </w:r>
    </w:p>
    <w:p w14:paraId="6F826F75" w14:textId="223C2640" w:rsidR="00CD102A" w:rsidRPr="006A7E67" w:rsidRDefault="00E103CB" w:rsidP="00F85F42">
      <w:pPr>
        <w:pStyle w:val="Sinespaciado"/>
        <w:jc w:val="both"/>
        <w:rPr>
          <w:rFonts w:ascii="Georgia" w:hAnsi="Georgia"/>
          <w:sz w:val="24"/>
          <w:szCs w:val="24"/>
        </w:rPr>
      </w:pPr>
      <w:r w:rsidRPr="006A7E67">
        <w:rPr>
          <w:rFonts w:ascii="Georgia" w:hAnsi="Georgia"/>
          <w:sz w:val="24"/>
          <w:szCs w:val="24"/>
        </w:rPr>
        <w:t>Investigador p</w:t>
      </w:r>
      <w:r w:rsidR="005F1EB3" w:rsidRPr="006A7E67">
        <w:rPr>
          <w:rFonts w:ascii="Georgia" w:hAnsi="Georgia"/>
          <w:sz w:val="24"/>
          <w:szCs w:val="24"/>
        </w:rPr>
        <w:t xml:space="preserve">rincipal </w:t>
      </w:r>
    </w:p>
    <w:sectPr w:rsidR="00CD102A" w:rsidRPr="006A7E67" w:rsidSect="005B300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rge Mario Bernal Jiménez" w:date="2023-01-20T11:46:00Z" w:initials="JMBJ">
    <w:p w14:paraId="386C4B0E" w14:textId="7C5E0AE6" w:rsidR="0054234D" w:rsidRDefault="0054234D">
      <w:pPr>
        <w:pStyle w:val="Textocomentario"/>
      </w:pPr>
      <w:r>
        <w:rPr>
          <w:rStyle w:val="Refdecomentario"/>
        </w:rPr>
        <w:annotationRef/>
      </w:r>
      <w:r w:rsidRPr="0054234D">
        <w:t>Si se requiere una fecha de inicio en específico se debe indicar, lo anterior teniendo presente las solicitudes de contratación se deben radicar como mínimo 10 días hábiles antes del inicio esperado de la prestación del servicio.</w:t>
      </w:r>
    </w:p>
  </w:comment>
  <w:comment w:id="1" w:author="Jorge Mario Bernal Jiménez" w:date="2023-01-20T11:46:00Z" w:initials="JMBJ">
    <w:p w14:paraId="3043D918" w14:textId="1DF4692B" w:rsidR="0054234D" w:rsidRDefault="0054234D">
      <w:pPr>
        <w:pStyle w:val="Textocomentario"/>
      </w:pPr>
      <w:r>
        <w:rPr>
          <w:rStyle w:val="Refdecomentario"/>
        </w:rPr>
        <w:annotationRef/>
      </w:r>
      <w:r w:rsidRPr="0054234D">
        <w:t>Ninguna cont</w:t>
      </w:r>
      <w:r w:rsidR="00F03A7B">
        <w:t>ratación puede superar el día 13 de diciembre de 202</w:t>
      </w:r>
      <w:r w:rsidR="001D7BF2">
        <w:t>5</w:t>
      </w:r>
      <w:r w:rsidRPr="0054234D">
        <w:t>.</w:t>
      </w:r>
    </w:p>
  </w:comment>
  <w:comment w:id="2" w:author="Usuario UTP" w:date="2022-01-11T17:03:00Z" w:initials="UU">
    <w:p w14:paraId="65DA85D5" w14:textId="77777777" w:rsidR="004C0F94" w:rsidRDefault="004C0F94" w:rsidP="004C0F94">
      <w:pPr>
        <w:pStyle w:val="Textocomentario"/>
        <w:rPr>
          <w:rFonts w:ascii="Arial" w:hAnsi="Arial" w:cs="Arial"/>
          <w:color w:val="222222"/>
          <w:shd w:val="clear" w:color="auto" w:fill="FFFFFF"/>
        </w:rPr>
      </w:pPr>
      <w:r>
        <w:rPr>
          <w:rStyle w:val="Refdecomentario"/>
        </w:rPr>
        <w:annotationRef/>
      </w:r>
      <w:r>
        <w:rPr>
          <w:rFonts w:ascii="Arial" w:hAnsi="Arial" w:cs="Arial"/>
          <w:color w:val="222222"/>
          <w:shd w:val="clear" w:color="auto" w:fill="FFFFFF"/>
        </w:rPr>
        <w:t xml:space="preserve">Se requiere el código del CPC (Clasificación Central de Productos) del DANE. </w:t>
      </w:r>
    </w:p>
    <w:p w14:paraId="0B4D32EB" w14:textId="77777777" w:rsidR="004C0F94" w:rsidRDefault="004C0F94" w:rsidP="004C0F94">
      <w:pPr>
        <w:pStyle w:val="Textocomentario"/>
        <w:rPr>
          <w:rFonts w:ascii="Arial" w:hAnsi="Arial" w:cs="Arial"/>
          <w:color w:val="222222"/>
          <w:shd w:val="clear" w:color="auto" w:fill="FFFFFF"/>
        </w:rPr>
      </w:pPr>
      <w:r>
        <w:rPr>
          <w:rFonts w:ascii="Arial" w:hAnsi="Arial" w:cs="Arial"/>
          <w:color w:val="222222"/>
          <w:shd w:val="clear" w:color="auto" w:fill="FFFFFF"/>
        </w:rPr>
        <w:br/>
        <w:t>Por lo anterior, se debe consultar el Excel «</w:t>
      </w:r>
      <w:r w:rsidRPr="00470AC8">
        <w:rPr>
          <w:rFonts w:ascii="Arial" w:hAnsi="Arial" w:cs="Arial"/>
          <w:color w:val="222222"/>
          <w:shd w:val="clear" w:color="auto" w:fill="FFFFFF"/>
        </w:rPr>
        <w:t>Estructura CPC</w:t>
      </w:r>
      <w:r>
        <w:rPr>
          <w:rFonts w:ascii="Arial" w:hAnsi="Arial" w:cs="Arial"/>
          <w:color w:val="222222"/>
          <w:shd w:val="clear" w:color="auto" w:fill="FFFFFF"/>
        </w:rPr>
        <w:t>» (el cual se encuentra en la carpeta «</w:t>
      </w:r>
      <w:r w:rsidRPr="00470AC8">
        <w:rPr>
          <w:rFonts w:ascii="Arial" w:hAnsi="Arial" w:cs="Arial"/>
          <w:color w:val="222222"/>
          <w:shd w:val="clear" w:color="auto" w:fill="FFFFFF"/>
        </w:rPr>
        <w:t xml:space="preserve">Contratación persona </w:t>
      </w:r>
      <w:r>
        <w:rPr>
          <w:rFonts w:ascii="Arial" w:hAnsi="Arial" w:cs="Arial"/>
          <w:color w:val="222222"/>
          <w:shd w:val="clear" w:color="auto" w:fill="FFFFFF"/>
        </w:rPr>
        <w:t xml:space="preserve">jurídica») y consignar el código que corresponda según el objeto de la contratación. Los códigos se encuentran en la columna «C» («Subclase»). </w:t>
      </w:r>
    </w:p>
    <w:p w14:paraId="2BA7227C" w14:textId="77777777" w:rsidR="004C0F94" w:rsidRDefault="004C0F94" w:rsidP="004C0F94">
      <w:pPr>
        <w:pStyle w:val="Textocomentario"/>
        <w:rPr>
          <w:rFonts w:ascii="Arial" w:hAnsi="Arial" w:cs="Arial"/>
          <w:color w:val="222222"/>
          <w:shd w:val="clear" w:color="auto" w:fill="FFFFFF"/>
        </w:rPr>
      </w:pPr>
    </w:p>
    <w:p w14:paraId="45E2C2F7" w14:textId="77777777" w:rsidR="004C0F94" w:rsidRDefault="004C0F94" w:rsidP="004C0F94">
      <w:pPr>
        <w:pStyle w:val="Textocomentario"/>
        <w:rPr>
          <w:rFonts w:ascii="Arial" w:hAnsi="Arial" w:cs="Arial"/>
          <w:color w:val="222222"/>
          <w:shd w:val="clear" w:color="auto" w:fill="FFFFFF"/>
        </w:rPr>
      </w:pPr>
      <w:r>
        <w:rPr>
          <w:rFonts w:ascii="Arial" w:hAnsi="Arial" w:cs="Arial"/>
          <w:color w:val="222222"/>
          <w:shd w:val="clear" w:color="auto" w:fill="FFFFFF"/>
        </w:rPr>
        <w:t>Para obtener información más detallada acerca de cuál código es el respectivo, se debe revisar la columna «G» donde se caracteriza cada uno de ellos.</w:t>
      </w:r>
    </w:p>
    <w:p w14:paraId="275E685B" w14:textId="77777777" w:rsidR="004C0F94" w:rsidRDefault="004C0F94" w:rsidP="004C0F94">
      <w:pPr>
        <w:pStyle w:val="Textocomentario"/>
        <w:rPr>
          <w:rFonts w:ascii="Arial" w:hAnsi="Arial" w:cs="Arial"/>
          <w:color w:val="222222"/>
          <w:shd w:val="clear" w:color="auto" w:fill="FFFFFF"/>
        </w:rPr>
      </w:pPr>
    </w:p>
    <w:p w14:paraId="6BD630BD" w14:textId="77777777" w:rsidR="004C0F94" w:rsidRDefault="004C0F94" w:rsidP="004C0F94">
      <w:pPr>
        <w:pStyle w:val="Textocomentario"/>
      </w:pPr>
      <w:r>
        <w:rPr>
          <w:rFonts w:ascii="Arial" w:hAnsi="Arial" w:cs="Arial"/>
          <w:color w:val="222222"/>
          <w:shd w:val="clear" w:color="auto" w:fill="FFFFFF"/>
        </w:rPr>
        <w:t>Asimismo, recomendamos realizar la búsqueda a partir de la sección 8 (fila 999), toda vez que desde esta sección se encuentran los diferentes servicios prestados.</w:t>
      </w:r>
    </w:p>
  </w:comment>
  <w:comment w:id="3" w:author="Usuario UTP [2]" w:date="2023-03-28T10:05:00Z" w:initials="UU">
    <w:p w14:paraId="3387DBD3" w14:textId="3ADCC5E5" w:rsidR="00497D5A" w:rsidRDefault="00497D5A">
      <w:pPr>
        <w:pStyle w:val="Textocomentario"/>
      </w:pPr>
      <w:r>
        <w:rPr>
          <w:rStyle w:val="Refdecomentario"/>
        </w:rPr>
        <w:annotationRef/>
      </w:r>
      <w:r>
        <w:t>La firma debe ser electrónica como lo establece la resolución de rectoría 5059 de 2022.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6C4B0E" w15:done="0"/>
  <w15:commentEx w15:paraId="3043D918" w15:done="0"/>
  <w15:commentEx w15:paraId="6BD630BD" w15:done="0"/>
  <w15:commentEx w15:paraId="3387DB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6C4B0E" w16cid:durableId="2B3485DC"/>
  <w16cid:commentId w16cid:paraId="3043D918" w16cid:durableId="2B3485DD"/>
  <w16cid:commentId w16cid:paraId="6BD630BD" w16cid:durableId="2B3485DE"/>
  <w16cid:commentId w16cid:paraId="3387DBD3" w16cid:durableId="2B3485D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95D85"/>
    <w:multiLevelType w:val="hybridMultilevel"/>
    <w:tmpl w:val="0BBC8DAC"/>
    <w:lvl w:ilvl="0" w:tplc="63341E0E">
      <w:start w:val="1"/>
      <w:numFmt w:val="lowerLetter"/>
      <w:lvlText w:val="%1)"/>
      <w:lvlJc w:val="left"/>
      <w:pPr>
        <w:ind w:left="822" w:hanging="360"/>
      </w:pPr>
      <w:rPr>
        <w:rFonts w:ascii="Georgia" w:eastAsia="Georgia" w:hAnsi="Georgia" w:cs="Georgia" w:hint="default"/>
        <w:spacing w:val="-24"/>
        <w:w w:val="100"/>
        <w:sz w:val="24"/>
        <w:szCs w:val="24"/>
        <w:lang w:val="es-ES" w:eastAsia="es-ES" w:bidi="es-ES"/>
      </w:rPr>
    </w:lvl>
    <w:lvl w:ilvl="1" w:tplc="7BC238E0">
      <w:numFmt w:val="bullet"/>
      <w:lvlText w:val="•"/>
      <w:lvlJc w:val="left"/>
      <w:pPr>
        <w:ind w:left="1040" w:hanging="360"/>
      </w:pPr>
      <w:rPr>
        <w:lang w:val="es-ES" w:eastAsia="es-ES" w:bidi="es-ES"/>
      </w:rPr>
    </w:lvl>
    <w:lvl w:ilvl="2" w:tplc="30FCB474">
      <w:numFmt w:val="bullet"/>
      <w:lvlText w:val="•"/>
      <w:lvlJc w:val="left"/>
      <w:pPr>
        <w:ind w:left="1935" w:hanging="360"/>
      </w:pPr>
      <w:rPr>
        <w:lang w:val="es-ES" w:eastAsia="es-ES" w:bidi="es-ES"/>
      </w:rPr>
    </w:lvl>
    <w:lvl w:ilvl="3" w:tplc="33D49B9A">
      <w:numFmt w:val="bullet"/>
      <w:lvlText w:val="•"/>
      <w:lvlJc w:val="left"/>
      <w:pPr>
        <w:ind w:left="2831" w:hanging="360"/>
      </w:pPr>
      <w:rPr>
        <w:lang w:val="es-ES" w:eastAsia="es-ES" w:bidi="es-ES"/>
      </w:rPr>
    </w:lvl>
    <w:lvl w:ilvl="4" w:tplc="EC1CA494">
      <w:numFmt w:val="bullet"/>
      <w:lvlText w:val="•"/>
      <w:lvlJc w:val="left"/>
      <w:pPr>
        <w:ind w:left="3726" w:hanging="360"/>
      </w:pPr>
      <w:rPr>
        <w:lang w:val="es-ES" w:eastAsia="es-ES" w:bidi="es-ES"/>
      </w:rPr>
    </w:lvl>
    <w:lvl w:ilvl="5" w:tplc="537E5DFE">
      <w:numFmt w:val="bullet"/>
      <w:lvlText w:val="•"/>
      <w:lvlJc w:val="left"/>
      <w:pPr>
        <w:ind w:left="4622" w:hanging="360"/>
      </w:pPr>
      <w:rPr>
        <w:lang w:val="es-ES" w:eastAsia="es-ES" w:bidi="es-ES"/>
      </w:rPr>
    </w:lvl>
    <w:lvl w:ilvl="6" w:tplc="311C75AE">
      <w:numFmt w:val="bullet"/>
      <w:lvlText w:val="•"/>
      <w:lvlJc w:val="left"/>
      <w:pPr>
        <w:ind w:left="5517" w:hanging="360"/>
      </w:pPr>
      <w:rPr>
        <w:lang w:val="es-ES" w:eastAsia="es-ES" w:bidi="es-ES"/>
      </w:rPr>
    </w:lvl>
    <w:lvl w:ilvl="7" w:tplc="1C1A9786">
      <w:numFmt w:val="bullet"/>
      <w:lvlText w:val="•"/>
      <w:lvlJc w:val="left"/>
      <w:pPr>
        <w:ind w:left="6413" w:hanging="360"/>
      </w:pPr>
      <w:rPr>
        <w:lang w:val="es-ES" w:eastAsia="es-ES" w:bidi="es-ES"/>
      </w:rPr>
    </w:lvl>
    <w:lvl w:ilvl="8" w:tplc="686C8B48">
      <w:numFmt w:val="bullet"/>
      <w:lvlText w:val="•"/>
      <w:lvlJc w:val="left"/>
      <w:pPr>
        <w:ind w:left="7308" w:hanging="360"/>
      </w:pPr>
      <w:rPr>
        <w:lang w:val="es-ES" w:eastAsia="es-ES" w:bidi="es-ES"/>
      </w:rPr>
    </w:lvl>
  </w:abstractNum>
  <w:abstractNum w:abstractNumId="1" w15:restartNumberingAfterBreak="0">
    <w:nsid w:val="5A3578D3"/>
    <w:multiLevelType w:val="hybridMultilevel"/>
    <w:tmpl w:val="169A82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792E2E83"/>
    <w:multiLevelType w:val="multilevel"/>
    <w:tmpl w:val="792E2E83"/>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E874329"/>
    <w:multiLevelType w:val="hybridMultilevel"/>
    <w:tmpl w:val="8D128012"/>
    <w:lvl w:ilvl="0" w:tplc="F82A04DA">
      <w:numFmt w:val="bullet"/>
      <w:lvlText w:val="-"/>
      <w:lvlJc w:val="left"/>
      <w:pPr>
        <w:tabs>
          <w:tab w:val="num" w:pos="360"/>
        </w:tabs>
        <w:ind w:left="360" w:hanging="360"/>
      </w:pPr>
      <w:rPr>
        <w:rFonts w:ascii="Times New Roman" w:eastAsia="Times New Roman" w:hAnsi="Times New Roman" w:cs="Times New Roman"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ge Mario Bernal Jiménez">
    <w15:presenceInfo w15:providerId="None" w15:userId="Jorge Mario Bernal Jiménez"/>
  </w15:person>
  <w15:person w15:author="Usuario UTP">
    <w15:presenceInfo w15:providerId="None" w15:userId="Usuario UTP"/>
  </w15:person>
  <w15:person w15:author="Usuario UTP [2]">
    <w15:presenceInfo w15:providerId="Windows Live" w15:userId="44ac896bb7f2a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F1EB3"/>
    <w:rsid w:val="00057C0A"/>
    <w:rsid w:val="000C77E2"/>
    <w:rsid w:val="000D4430"/>
    <w:rsid w:val="000F3EC7"/>
    <w:rsid w:val="00105A1E"/>
    <w:rsid w:val="001D7BF2"/>
    <w:rsid w:val="002107DB"/>
    <w:rsid w:val="0024730E"/>
    <w:rsid w:val="002B7FF9"/>
    <w:rsid w:val="002C19F2"/>
    <w:rsid w:val="002D2F5C"/>
    <w:rsid w:val="00364878"/>
    <w:rsid w:val="003820A2"/>
    <w:rsid w:val="00397BEC"/>
    <w:rsid w:val="003A3511"/>
    <w:rsid w:val="003E5064"/>
    <w:rsid w:val="00470AC8"/>
    <w:rsid w:val="00497D5A"/>
    <w:rsid w:val="004C0F94"/>
    <w:rsid w:val="005308AB"/>
    <w:rsid w:val="0054234D"/>
    <w:rsid w:val="005B3007"/>
    <w:rsid w:val="005E13F9"/>
    <w:rsid w:val="005E5063"/>
    <w:rsid w:val="005F1EB3"/>
    <w:rsid w:val="00633BC0"/>
    <w:rsid w:val="00652AB9"/>
    <w:rsid w:val="006862FB"/>
    <w:rsid w:val="006A7E67"/>
    <w:rsid w:val="006B0BC5"/>
    <w:rsid w:val="006B3481"/>
    <w:rsid w:val="006D3854"/>
    <w:rsid w:val="00757B3E"/>
    <w:rsid w:val="00782083"/>
    <w:rsid w:val="007B0E11"/>
    <w:rsid w:val="007E6F70"/>
    <w:rsid w:val="008B7079"/>
    <w:rsid w:val="00906604"/>
    <w:rsid w:val="009B5B33"/>
    <w:rsid w:val="009D12C8"/>
    <w:rsid w:val="009E17EC"/>
    <w:rsid w:val="009F2AB7"/>
    <w:rsid w:val="009F4481"/>
    <w:rsid w:val="009F5732"/>
    <w:rsid w:val="00A0784E"/>
    <w:rsid w:val="00A37AA0"/>
    <w:rsid w:val="00A568D6"/>
    <w:rsid w:val="00A90424"/>
    <w:rsid w:val="00AA3E7D"/>
    <w:rsid w:val="00AB1764"/>
    <w:rsid w:val="00AB183F"/>
    <w:rsid w:val="00AC28B3"/>
    <w:rsid w:val="00B02642"/>
    <w:rsid w:val="00B709E1"/>
    <w:rsid w:val="00BF5595"/>
    <w:rsid w:val="00C64854"/>
    <w:rsid w:val="00C70C68"/>
    <w:rsid w:val="00CD5432"/>
    <w:rsid w:val="00CE266E"/>
    <w:rsid w:val="00CE329C"/>
    <w:rsid w:val="00D359E1"/>
    <w:rsid w:val="00DA670B"/>
    <w:rsid w:val="00DA7B4F"/>
    <w:rsid w:val="00DD6C50"/>
    <w:rsid w:val="00E103CB"/>
    <w:rsid w:val="00E92A5C"/>
    <w:rsid w:val="00F02C25"/>
    <w:rsid w:val="00F03A7B"/>
    <w:rsid w:val="00F85F4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982E"/>
  <w15:docId w15:val="{4EF5DB19-DDCE-4626-B62E-BC8DEE74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1EB3"/>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F1EB3"/>
    <w:pPr>
      <w:spacing w:after="0" w:line="240" w:lineRule="auto"/>
    </w:pPr>
    <w:rPr>
      <w:rFonts w:ascii="Calibri" w:eastAsia="Calibri" w:hAnsi="Calibri" w:cs="Times New Roman"/>
    </w:rPr>
  </w:style>
  <w:style w:type="character" w:styleId="Refdecomentario">
    <w:name w:val="annotation reference"/>
    <w:basedOn w:val="Fuentedeprrafopredeter"/>
    <w:uiPriority w:val="99"/>
    <w:semiHidden/>
    <w:unhideWhenUsed/>
    <w:rsid w:val="00A568D6"/>
    <w:rPr>
      <w:sz w:val="16"/>
      <w:szCs w:val="16"/>
    </w:rPr>
  </w:style>
  <w:style w:type="paragraph" w:styleId="Textocomentario">
    <w:name w:val="annotation text"/>
    <w:basedOn w:val="Normal"/>
    <w:link w:val="TextocomentarioCar"/>
    <w:uiPriority w:val="99"/>
    <w:semiHidden/>
    <w:unhideWhenUsed/>
    <w:qFormat/>
    <w:rsid w:val="00A568D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568D6"/>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A568D6"/>
    <w:rPr>
      <w:b/>
      <w:bCs/>
    </w:rPr>
  </w:style>
  <w:style w:type="character" w:customStyle="1" w:styleId="AsuntodelcomentarioCar">
    <w:name w:val="Asunto del comentario Car"/>
    <w:basedOn w:val="TextocomentarioCar"/>
    <w:link w:val="Asuntodelcomentario"/>
    <w:uiPriority w:val="99"/>
    <w:semiHidden/>
    <w:qFormat/>
    <w:rsid w:val="00A568D6"/>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A568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68D6"/>
    <w:rPr>
      <w:rFonts w:ascii="Tahoma" w:eastAsia="Calibri" w:hAnsi="Tahoma" w:cs="Tahoma"/>
      <w:sz w:val="16"/>
      <w:szCs w:val="16"/>
    </w:rPr>
  </w:style>
  <w:style w:type="paragraph" w:styleId="Prrafodelista">
    <w:name w:val="List Paragraph"/>
    <w:basedOn w:val="Normal"/>
    <w:uiPriority w:val="1"/>
    <w:qFormat/>
    <w:rsid w:val="00A568D6"/>
    <w:pPr>
      <w:ind w:left="720"/>
      <w:contextualSpacing/>
    </w:pPr>
  </w:style>
  <w:style w:type="character" w:styleId="Hipervnculo">
    <w:name w:val="Hyperlink"/>
    <w:basedOn w:val="Fuentedeprrafopredeter"/>
    <w:uiPriority w:val="99"/>
    <w:semiHidden/>
    <w:unhideWhenUsed/>
    <w:rsid w:val="000C77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29511">
      <w:bodyDiv w:val="1"/>
      <w:marLeft w:val="0"/>
      <w:marRight w:val="0"/>
      <w:marTop w:val="0"/>
      <w:marBottom w:val="0"/>
      <w:divBdr>
        <w:top w:val="none" w:sz="0" w:space="0" w:color="auto"/>
        <w:left w:val="none" w:sz="0" w:space="0" w:color="auto"/>
        <w:bottom w:val="none" w:sz="0" w:space="0" w:color="auto"/>
        <w:right w:val="none" w:sz="0" w:space="0" w:color="auto"/>
      </w:divBdr>
    </w:div>
    <w:div w:id="425926118">
      <w:bodyDiv w:val="1"/>
      <w:marLeft w:val="0"/>
      <w:marRight w:val="0"/>
      <w:marTop w:val="0"/>
      <w:marBottom w:val="0"/>
      <w:divBdr>
        <w:top w:val="none" w:sz="0" w:space="0" w:color="auto"/>
        <w:left w:val="none" w:sz="0" w:space="0" w:color="auto"/>
        <w:bottom w:val="none" w:sz="0" w:space="0" w:color="auto"/>
        <w:right w:val="none" w:sz="0" w:space="0" w:color="auto"/>
      </w:divBdr>
    </w:div>
    <w:div w:id="709107671">
      <w:bodyDiv w:val="1"/>
      <w:marLeft w:val="0"/>
      <w:marRight w:val="0"/>
      <w:marTop w:val="0"/>
      <w:marBottom w:val="0"/>
      <w:divBdr>
        <w:top w:val="none" w:sz="0" w:space="0" w:color="auto"/>
        <w:left w:val="none" w:sz="0" w:space="0" w:color="auto"/>
        <w:bottom w:val="none" w:sz="0" w:space="0" w:color="auto"/>
        <w:right w:val="none" w:sz="0" w:space="0" w:color="auto"/>
      </w:divBdr>
    </w:div>
    <w:div w:id="870267289">
      <w:bodyDiv w:val="1"/>
      <w:marLeft w:val="0"/>
      <w:marRight w:val="0"/>
      <w:marTop w:val="0"/>
      <w:marBottom w:val="0"/>
      <w:divBdr>
        <w:top w:val="none" w:sz="0" w:space="0" w:color="auto"/>
        <w:left w:val="none" w:sz="0" w:space="0" w:color="auto"/>
        <w:bottom w:val="none" w:sz="0" w:space="0" w:color="auto"/>
        <w:right w:val="none" w:sz="0" w:space="0" w:color="auto"/>
      </w:divBdr>
    </w:div>
    <w:div w:id="1630163417">
      <w:bodyDiv w:val="1"/>
      <w:marLeft w:val="0"/>
      <w:marRight w:val="0"/>
      <w:marTop w:val="0"/>
      <w:marBottom w:val="0"/>
      <w:divBdr>
        <w:top w:val="none" w:sz="0" w:space="0" w:color="auto"/>
        <w:left w:val="none" w:sz="0" w:space="0" w:color="auto"/>
        <w:bottom w:val="none" w:sz="0" w:space="0" w:color="auto"/>
        <w:right w:val="none" w:sz="0" w:space="0" w:color="auto"/>
      </w:divBdr>
    </w:div>
    <w:div w:id="1729765894">
      <w:bodyDiv w:val="1"/>
      <w:marLeft w:val="0"/>
      <w:marRight w:val="0"/>
      <w:marTop w:val="0"/>
      <w:marBottom w:val="0"/>
      <w:divBdr>
        <w:top w:val="none" w:sz="0" w:space="0" w:color="auto"/>
        <w:left w:val="none" w:sz="0" w:space="0" w:color="auto"/>
        <w:bottom w:val="none" w:sz="0" w:space="0" w:color="auto"/>
        <w:right w:val="none" w:sz="0" w:space="0" w:color="auto"/>
      </w:divBdr>
    </w:div>
    <w:div w:id="210954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54AE7-630D-45AE-901C-18DEC8F47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362</Words>
  <Characters>1992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Sebastian Quintero Villegas</cp:lastModifiedBy>
  <cp:revision>65</cp:revision>
  <dcterms:created xsi:type="dcterms:W3CDTF">2011-01-21T19:22:00Z</dcterms:created>
  <dcterms:modified xsi:type="dcterms:W3CDTF">2025-01-23T15:10:00Z</dcterms:modified>
</cp:coreProperties>
</file>